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E09A" w14:textId="361FFBDA" w:rsidR="00D92D64" w:rsidRPr="0096126B" w:rsidRDefault="000224CA" w:rsidP="00D92D64">
      <w:pPr>
        <w:ind w:left="5040"/>
        <w:jc w:val="right"/>
        <w:rPr>
          <w:rFonts w:ascii="Arial" w:hAnsi="Arial" w:cs="Arial"/>
          <w:sz w:val="20"/>
          <w:szCs w:val="20"/>
        </w:rPr>
      </w:pPr>
      <w:r>
        <w:rPr>
          <w:rFonts w:ascii="Arial" w:hAnsi="Arial" w:cs="Arial"/>
          <w:sz w:val="20"/>
          <w:szCs w:val="20"/>
        </w:rPr>
        <w:t>c/o</w:t>
      </w:r>
      <w:r>
        <w:rPr>
          <w:rFonts w:ascii="Arial" w:hAnsi="Arial" w:cs="Arial"/>
          <w:sz w:val="20"/>
          <w:szCs w:val="20"/>
        </w:rPr>
        <w:br/>
      </w:r>
      <w:r w:rsidR="00D92D64" w:rsidRPr="0096126B">
        <w:rPr>
          <w:rFonts w:ascii="Arial" w:hAnsi="Arial" w:cs="Arial"/>
          <w:sz w:val="20"/>
          <w:szCs w:val="20"/>
        </w:rPr>
        <w:t>Scottish Health Action on Alcohol Problems</w:t>
      </w:r>
      <w:r w:rsidR="00D92D64" w:rsidRPr="0096126B">
        <w:rPr>
          <w:rFonts w:ascii="Arial" w:hAnsi="Arial" w:cs="Arial"/>
          <w:sz w:val="20"/>
          <w:szCs w:val="20"/>
        </w:rPr>
        <w:tab/>
      </w:r>
      <w:r w:rsidR="00D92D64" w:rsidRPr="0096126B">
        <w:rPr>
          <w:rFonts w:ascii="Arial" w:hAnsi="Arial" w:cs="Arial"/>
          <w:sz w:val="20"/>
          <w:szCs w:val="20"/>
        </w:rPr>
        <w:tab/>
      </w:r>
      <w:r w:rsidR="00D92D64" w:rsidRPr="0096126B">
        <w:rPr>
          <w:rFonts w:ascii="Arial" w:hAnsi="Arial" w:cs="Arial"/>
          <w:sz w:val="20"/>
          <w:szCs w:val="20"/>
        </w:rPr>
        <w:tab/>
        <w:t>12 Queen Street</w:t>
      </w:r>
      <w:r w:rsidR="00D92D64" w:rsidRPr="0096126B">
        <w:rPr>
          <w:rFonts w:ascii="Arial" w:hAnsi="Arial" w:cs="Arial"/>
          <w:sz w:val="20"/>
          <w:szCs w:val="20"/>
        </w:rPr>
        <w:tab/>
      </w:r>
      <w:r w:rsidR="00D92D64" w:rsidRPr="0096126B">
        <w:rPr>
          <w:rFonts w:ascii="Arial" w:hAnsi="Arial" w:cs="Arial"/>
          <w:sz w:val="20"/>
          <w:szCs w:val="20"/>
        </w:rPr>
        <w:tab/>
      </w:r>
      <w:r w:rsidR="00D92D64" w:rsidRPr="0096126B">
        <w:rPr>
          <w:rFonts w:ascii="Arial" w:hAnsi="Arial" w:cs="Arial"/>
          <w:sz w:val="20"/>
          <w:szCs w:val="20"/>
        </w:rPr>
        <w:tab/>
      </w:r>
      <w:r w:rsidR="00D92D64" w:rsidRPr="0096126B">
        <w:rPr>
          <w:rFonts w:ascii="Arial" w:hAnsi="Arial" w:cs="Arial"/>
          <w:sz w:val="20"/>
          <w:szCs w:val="20"/>
        </w:rPr>
        <w:tab/>
        <w:t>Edinburgh</w:t>
      </w:r>
      <w:r w:rsidR="00D92D64" w:rsidRPr="0096126B">
        <w:rPr>
          <w:rFonts w:ascii="Arial" w:hAnsi="Arial" w:cs="Arial"/>
          <w:sz w:val="20"/>
          <w:szCs w:val="20"/>
        </w:rPr>
        <w:tab/>
      </w:r>
      <w:r w:rsidR="00D92D64" w:rsidRPr="0096126B">
        <w:rPr>
          <w:rFonts w:ascii="Arial" w:hAnsi="Arial" w:cs="Arial"/>
          <w:sz w:val="20"/>
          <w:szCs w:val="20"/>
        </w:rPr>
        <w:tab/>
      </w:r>
      <w:r w:rsidR="00D92D64" w:rsidRPr="0096126B">
        <w:rPr>
          <w:rFonts w:ascii="Arial" w:hAnsi="Arial" w:cs="Arial"/>
          <w:sz w:val="20"/>
          <w:szCs w:val="20"/>
        </w:rPr>
        <w:tab/>
      </w:r>
      <w:r w:rsidR="00D92D64" w:rsidRPr="0096126B">
        <w:rPr>
          <w:rFonts w:ascii="Arial" w:hAnsi="Arial" w:cs="Arial"/>
          <w:sz w:val="20"/>
          <w:szCs w:val="20"/>
        </w:rPr>
        <w:tab/>
        <w:t>EH2 1JQ</w:t>
      </w:r>
    </w:p>
    <w:p w14:paraId="3DBC2613" w14:textId="77777777" w:rsidR="00D92D64" w:rsidRPr="0096126B" w:rsidRDefault="00D92D64" w:rsidP="00D92D64">
      <w:pPr>
        <w:rPr>
          <w:rFonts w:ascii="Arial" w:hAnsi="Arial" w:cs="Arial"/>
          <w:sz w:val="20"/>
          <w:szCs w:val="20"/>
        </w:rPr>
      </w:pPr>
    </w:p>
    <w:p w14:paraId="760D6E3B" w14:textId="3ED13B85" w:rsidR="00D92D64" w:rsidRPr="0096126B" w:rsidRDefault="00722D54" w:rsidP="00D92D64">
      <w:pPr>
        <w:rPr>
          <w:rFonts w:ascii="Arial" w:hAnsi="Arial" w:cs="Arial"/>
        </w:rPr>
      </w:pPr>
      <w:r>
        <w:rPr>
          <w:rFonts w:ascii="Arial" w:hAnsi="Arial" w:cs="Arial"/>
        </w:rPr>
        <w:t>30</w:t>
      </w:r>
      <w:r w:rsidR="006C77DB">
        <w:rPr>
          <w:rFonts w:ascii="Arial" w:hAnsi="Arial" w:cs="Arial"/>
        </w:rPr>
        <w:t xml:space="preserve"> </w:t>
      </w:r>
      <w:r w:rsidR="0071363E">
        <w:rPr>
          <w:rFonts w:ascii="Arial" w:hAnsi="Arial" w:cs="Arial"/>
        </w:rPr>
        <w:t>January</w:t>
      </w:r>
      <w:r w:rsidR="006C77DB">
        <w:rPr>
          <w:rFonts w:ascii="Arial" w:hAnsi="Arial" w:cs="Arial"/>
        </w:rPr>
        <w:t xml:space="preserve"> 202</w:t>
      </w:r>
      <w:r w:rsidR="0071363E">
        <w:rPr>
          <w:rFonts w:ascii="Arial" w:hAnsi="Arial" w:cs="Arial"/>
        </w:rPr>
        <w:t>5</w:t>
      </w:r>
    </w:p>
    <w:p w14:paraId="7C4ACAA3" w14:textId="20247A26" w:rsidR="00D92D64" w:rsidRDefault="0071363E" w:rsidP="00D92D64">
      <w:pPr>
        <w:pStyle w:val="NoSpacing"/>
        <w:rPr>
          <w:rFonts w:ascii="Arial" w:hAnsi="Arial" w:cs="Arial"/>
        </w:rPr>
      </w:pPr>
      <w:r>
        <w:rPr>
          <w:rFonts w:ascii="Arial" w:hAnsi="Arial" w:cs="Arial"/>
        </w:rPr>
        <w:t>Neil Gray MSP</w:t>
      </w:r>
    </w:p>
    <w:p w14:paraId="5C4CBD22" w14:textId="6CDF1D35" w:rsidR="00D92D64" w:rsidRPr="0096126B" w:rsidRDefault="0071363E" w:rsidP="00D92D64">
      <w:pPr>
        <w:pStyle w:val="NoSpacing"/>
        <w:rPr>
          <w:rFonts w:ascii="Arial" w:hAnsi="Arial" w:cs="Arial"/>
        </w:rPr>
      </w:pPr>
      <w:r>
        <w:rPr>
          <w:rFonts w:ascii="Arial" w:hAnsi="Arial" w:cs="Arial"/>
        </w:rPr>
        <w:t>Cabinet Secretary for Health and Social Care</w:t>
      </w:r>
    </w:p>
    <w:p w14:paraId="0700AD2D" w14:textId="79EC0DDD" w:rsidR="00D92D64" w:rsidRPr="0096126B" w:rsidRDefault="0071363E" w:rsidP="00D92D64">
      <w:pPr>
        <w:pStyle w:val="NoSpacing"/>
        <w:rPr>
          <w:rFonts w:ascii="Arial" w:hAnsi="Arial" w:cs="Arial"/>
        </w:rPr>
      </w:pPr>
      <w:r>
        <w:rPr>
          <w:rFonts w:ascii="Arial" w:hAnsi="Arial" w:cs="Arial"/>
        </w:rPr>
        <w:t>Scottish Government</w:t>
      </w:r>
    </w:p>
    <w:p w14:paraId="6873D91A" w14:textId="2735A073" w:rsidR="00D92D64" w:rsidRDefault="0071363E" w:rsidP="00D92D64">
      <w:pPr>
        <w:pStyle w:val="NoSpacing"/>
        <w:rPr>
          <w:rFonts w:ascii="Arial" w:hAnsi="Arial" w:cs="Arial"/>
        </w:rPr>
      </w:pPr>
      <w:r>
        <w:rPr>
          <w:rFonts w:ascii="Arial" w:hAnsi="Arial" w:cs="Arial"/>
        </w:rPr>
        <w:t>St Andrew’s House</w:t>
      </w:r>
    </w:p>
    <w:p w14:paraId="2A095B7D" w14:textId="69E1EDA3" w:rsidR="0071363E" w:rsidRPr="0096126B" w:rsidRDefault="0071363E" w:rsidP="00D92D64">
      <w:pPr>
        <w:pStyle w:val="NoSpacing"/>
        <w:rPr>
          <w:rFonts w:ascii="Arial" w:hAnsi="Arial" w:cs="Arial"/>
        </w:rPr>
      </w:pPr>
      <w:r>
        <w:rPr>
          <w:rFonts w:ascii="Arial" w:hAnsi="Arial" w:cs="Arial"/>
        </w:rPr>
        <w:t>Regent Road</w:t>
      </w:r>
    </w:p>
    <w:p w14:paraId="3F5CBC39" w14:textId="77777777" w:rsidR="00D92D64" w:rsidRPr="0096126B" w:rsidRDefault="00D92D64" w:rsidP="00D92D64">
      <w:pPr>
        <w:pStyle w:val="NoSpacing"/>
        <w:rPr>
          <w:rFonts w:ascii="Arial" w:hAnsi="Arial" w:cs="Arial"/>
        </w:rPr>
      </w:pPr>
      <w:r w:rsidRPr="0096126B">
        <w:rPr>
          <w:rFonts w:ascii="Arial" w:hAnsi="Arial" w:cs="Arial"/>
        </w:rPr>
        <w:t>Edinburgh</w:t>
      </w:r>
    </w:p>
    <w:p w14:paraId="63ADA142" w14:textId="4FB9B3A0" w:rsidR="00D92D64" w:rsidRDefault="00D92D64" w:rsidP="00D92D64">
      <w:pPr>
        <w:rPr>
          <w:rFonts w:ascii="Arial" w:hAnsi="Arial" w:cs="Arial"/>
        </w:rPr>
      </w:pPr>
      <w:r w:rsidRPr="0096126B">
        <w:rPr>
          <w:rFonts w:ascii="Arial" w:hAnsi="Arial" w:cs="Arial"/>
        </w:rPr>
        <w:t>EH</w:t>
      </w:r>
      <w:r w:rsidR="0071363E">
        <w:rPr>
          <w:rFonts w:ascii="Arial" w:hAnsi="Arial" w:cs="Arial"/>
        </w:rPr>
        <w:t>1 3DG</w:t>
      </w:r>
    </w:p>
    <w:p w14:paraId="222CE9BA" w14:textId="77777777" w:rsidR="006A3E39" w:rsidRPr="0096126B" w:rsidRDefault="006A3E39" w:rsidP="00D92D64">
      <w:pPr>
        <w:rPr>
          <w:rFonts w:ascii="Arial" w:hAnsi="Arial" w:cs="Arial"/>
        </w:rPr>
      </w:pPr>
    </w:p>
    <w:p w14:paraId="171056EB" w14:textId="13F224DC" w:rsidR="00D92D64" w:rsidRPr="0096126B" w:rsidRDefault="00D92D64" w:rsidP="00D92D64">
      <w:pPr>
        <w:rPr>
          <w:rFonts w:ascii="Arial" w:hAnsi="Arial" w:cs="Arial"/>
        </w:rPr>
      </w:pPr>
      <w:r>
        <w:rPr>
          <w:rFonts w:ascii="Arial" w:hAnsi="Arial" w:cs="Arial"/>
        </w:rPr>
        <w:t xml:space="preserve">Dear </w:t>
      </w:r>
      <w:r w:rsidR="0071363E">
        <w:rPr>
          <w:rFonts w:ascii="Arial" w:hAnsi="Arial" w:cs="Arial"/>
        </w:rPr>
        <w:t>Cabinet Secretary</w:t>
      </w:r>
    </w:p>
    <w:p w14:paraId="1DFB8717" w14:textId="6088671C" w:rsidR="007501F6" w:rsidRDefault="007501F6" w:rsidP="004503F3">
      <w:pPr>
        <w:rPr>
          <w:rFonts w:ascii="Arial" w:hAnsi="Arial" w:cs="Arial"/>
        </w:rPr>
      </w:pPr>
      <w:r>
        <w:rPr>
          <w:rFonts w:ascii="Arial" w:hAnsi="Arial" w:cs="Arial"/>
        </w:rPr>
        <w:t xml:space="preserve">We write further to the </w:t>
      </w:r>
      <w:r w:rsidR="0071363E">
        <w:rPr>
          <w:rFonts w:ascii="Arial" w:hAnsi="Arial" w:cs="Arial"/>
        </w:rPr>
        <w:t>Scottish Parliament</w:t>
      </w:r>
      <w:r w:rsidR="004503F3" w:rsidRPr="004503F3">
        <w:rPr>
          <w:rFonts w:ascii="Arial" w:hAnsi="Arial" w:cs="Arial"/>
        </w:rPr>
        <w:t xml:space="preserve"> </w:t>
      </w:r>
      <w:r w:rsidR="004503F3">
        <w:rPr>
          <w:rFonts w:ascii="Arial" w:hAnsi="Arial" w:cs="Arial"/>
        </w:rPr>
        <w:t>Public Audit Committee</w:t>
      </w:r>
      <w:r w:rsidR="00072E59">
        <w:rPr>
          <w:rFonts w:ascii="Arial" w:hAnsi="Arial" w:cs="Arial"/>
        </w:rPr>
        <w:t>’s</w:t>
      </w:r>
      <w:r w:rsidR="004503F3" w:rsidRPr="004503F3">
        <w:rPr>
          <w:rFonts w:ascii="Arial" w:hAnsi="Arial" w:cs="Arial"/>
        </w:rPr>
        <w:t xml:space="preserve"> </w:t>
      </w:r>
      <w:r>
        <w:rPr>
          <w:rFonts w:ascii="Arial" w:hAnsi="Arial" w:cs="Arial"/>
        </w:rPr>
        <w:t xml:space="preserve">consideration of </w:t>
      </w:r>
      <w:r w:rsidR="004503F3" w:rsidRPr="004503F3">
        <w:rPr>
          <w:rFonts w:ascii="Arial" w:hAnsi="Arial" w:cs="Arial"/>
        </w:rPr>
        <w:t>the Audit Scotland report into Alcohol and Drug Services</w:t>
      </w:r>
      <w:r>
        <w:rPr>
          <w:rFonts w:ascii="Arial" w:hAnsi="Arial" w:cs="Arial"/>
        </w:rPr>
        <w:t xml:space="preserve"> to ask </w:t>
      </w:r>
      <w:r w:rsidR="006A3E39">
        <w:rPr>
          <w:rFonts w:ascii="Arial" w:hAnsi="Arial" w:cs="Arial"/>
        </w:rPr>
        <w:t xml:space="preserve">for further detail about how the </w:t>
      </w:r>
      <w:r>
        <w:rPr>
          <w:rFonts w:ascii="Arial" w:hAnsi="Arial" w:cs="Arial"/>
        </w:rPr>
        <w:t>Scottish Government</w:t>
      </w:r>
      <w:r w:rsidR="006A3E39">
        <w:rPr>
          <w:rFonts w:ascii="Arial" w:hAnsi="Arial" w:cs="Arial"/>
        </w:rPr>
        <w:t xml:space="preserve"> intends </w:t>
      </w:r>
      <w:r>
        <w:rPr>
          <w:rFonts w:ascii="Arial" w:hAnsi="Arial" w:cs="Arial"/>
        </w:rPr>
        <w:t>to increase the focus on alcohol-related harm and how we can support this.</w:t>
      </w:r>
    </w:p>
    <w:p w14:paraId="16AE78A5" w14:textId="6BE8944E" w:rsidR="00E63B40" w:rsidRDefault="007501F6" w:rsidP="004503F3">
      <w:pPr>
        <w:rPr>
          <w:rFonts w:ascii="Arial" w:hAnsi="Arial" w:cs="Arial"/>
        </w:rPr>
      </w:pPr>
      <w:r>
        <w:rPr>
          <w:rFonts w:ascii="Arial" w:hAnsi="Arial" w:cs="Arial"/>
        </w:rPr>
        <w:t xml:space="preserve">As you will be aware, </w:t>
      </w:r>
      <w:r w:rsidR="00CA2CAE">
        <w:rPr>
          <w:rFonts w:ascii="Arial" w:hAnsi="Arial" w:cs="Arial"/>
        </w:rPr>
        <w:t>o</w:t>
      </w:r>
      <w:r w:rsidR="0071363E">
        <w:rPr>
          <w:rFonts w:ascii="Arial" w:hAnsi="Arial" w:cs="Arial"/>
        </w:rPr>
        <w:t xml:space="preserve">n 19 December, the </w:t>
      </w:r>
      <w:r w:rsidR="00E63B40">
        <w:rPr>
          <w:rFonts w:ascii="Arial" w:hAnsi="Arial" w:cs="Arial"/>
        </w:rPr>
        <w:t>C</w:t>
      </w:r>
      <w:r w:rsidR="0071363E">
        <w:rPr>
          <w:rFonts w:ascii="Arial" w:hAnsi="Arial" w:cs="Arial"/>
        </w:rPr>
        <w:t xml:space="preserve">ommittee took evidence from Caroline Lamb, Director-General Health and Social Care and Chief Executive of NHS Scotland. In this session the Director-General confirmed that the Scottish Government accepted </w:t>
      </w:r>
      <w:r w:rsidR="00C24D17">
        <w:rPr>
          <w:rFonts w:ascii="Arial" w:hAnsi="Arial" w:cs="Arial"/>
        </w:rPr>
        <w:t>recommendation 1 of the report</w:t>
      </w:r>
      <w:r w:rsidR="00E95E2D">
        <w:rPr>
          <w:rFonts w:ascii="Arial" w:hAnsi="Arial" w:cs="Arial"/>
        </w:rPr>
        <w:t>,</w:t>
      </w:r>
      <w:r w:rsidR="00C24D17">
        <w:rPr>
          <w:rFonts w:ascii="Arial" w:hAnsi="Arial" w:cs="Arial"/>
        </w:rPr>
        <w:t xml:space="preserve"> </w:t>
      </w:r>
      <w:r w:rsidR="0071363E">
        <w:rPr>
          <w:rFonts w:ascii="Arial" w:hAnsi="Arial" w:cs="Arial"/>
        </w:rPr>
        <w:t xml:space="preserve">that </w:t>
      </w:r>
      <w:r w:rsidR="00E95E2D">
        <w:rPr>
          <w:rFonts w:ascii="Arial" w:hAnsi="Arial" w:cs="Arial"/>
        </w:rPr>
        <w:t xml:space="preserve">by mid-2025 it </w:t>
      </w:r>
      <w:r w:rsidR="00406CCE">
        <w:rPr>
          <w:rFonts w:ascii="Arial" w:hAnsi="Arial" w:cs="Arial"/>
        </w:rPr>
        <w:t xml:space="preserve">must </w:t>
      </w:r>
      <w:r w:rsidR="00E95E2D">
        <w:rPr>
          <w:rFonts w:ascii="Arial" w:hAnsi="Arial" w:cs="Arial"/>
        </w:rPr>
        <w:t>“w</w:t>
      </w:r>
      <w:r w:rsidR="0071363E" w:rsidRPr="0071363E">
        <w:rPr>
          <w:rFonts w:ascii="Arial" w:hAnsi="Arial" w:cs="Arial"/>
        </w:rPr>
        <w:t>ork with key stakeholders to identify and agree actions to increase focus and funding for tackling alcohol-related harm, while continuing to tackle drug-related harm</w:t>
      </w:r>
      <w:r w:rsidR="0071363E">
        <w:rPr>
          <w:rFonts w:ascii="Arial" w:hAnsi="Arial" w:cs="Arial"/>
        </w:rPr>
        <w:t>”.</w:t>
      </w:r>
      <w:r w:rsidR="0034135B">
        <w:rPr>
          <w:rFonts w:ascii="Arial" w:hAnsi="Arial" w:cs="Arial"/>
        </w:rPr>
        <w:t xml:space="preserve"> </w:t>
      </w:r>
    </w:p>
    <w:p w14:paraId="11CDCC5B" w14:textId="154B268B" w:rsidR="00E63B40" w:rsidRDefault="007501F6" w:rsidP="004503F3">
      <w:pPr>
        <w:rPr>
          <w:rFonts w:ascii="Arial" w:hAnsi="Arial" w:cs="Arial"/>
        </w:rPr>
      </w:pPr>
      <w:r>
        <w:rPr>
          <w:rFonts w:ascii="Arial" w:hAnsi="Arial" w:cs="Arial"/>
        </w:rPr>
        <w:t>You confirmed th</w:t>
      </w:r>
      <w:r w:rsidR="00E95E2D">
        <w:rPr>
          <w:rFonts w:ascii="Arial" w:hAnsi="Arial" w:cs="Arial"/>
        </w:rPr>
        <w:t xml:space="preserve">e </w:t>
      </w:r>
      <w:r w:rsidR="00072E59">
        <w:rPr>
          <w:rFonts w:ascii="Arial" w:hAnsi="Arial" w:cs="Arial"/>
        </w:rPr>
        <w:t>Scottish Government’s</w:t>
      </w:r>
      <w:r w:rsidR="00E95E2D">
        <w:rPr>
          <w:rFonts w:ascii="Arial" w:hAnsi="Arial" w:cs="Arial"/>
        </w:rPr>
        <w:t xml:space="preserve"> </w:t>
      </w:r>
      <w:r>
        <w:rPr>
          <w:rFonts w:ascii="Arial" w:hAnsi="Arial" w:cs="Arial"/>
        </w:rPr>
        <w:t>position du</w:t>
      </w:r>
      <w:r w:rsidR="00E63B40">
        <w:rPr>
          <w:rFonts w:ascii="Arial" w:hAnsi="Arial" w:cs="Arial"/>
        </w:rPr>
        <w:t>ring General Questions on 16 January, respond</w:t>
      </w:r>
      <w:r>
        <w:rPr>
          <w:rFonts w:ascii="Arial" w:hAnsi="Arial" w:cs="Arial"/>
        </w:rPr>
        <w:t>ing</w:t>
      </w:r>
      <w:r w:rsidR="00E63B40">
        <w:rPr>
          <w:rFonts w:ascii="Arial" w:hAnsi="Arial" w:cs="Arial"/>
        </w:rPr>
        <w:t xml:space="preserve"> to Audrey Nicoll MSP that “</w:t>
      </w:r>
      <w:r w:rsidR="00E63B40" w:rsidRPr="00E63B40">
        <w:rPr>
          <w:rFonts w:ascii="Arial" w:hAnsi="Arial" w:cs="Arial"/>
        </w:rPr>
        <w:t>We remain committed to tackling alcohol-related harm on an equal footing with harm caused by drugs.</w:t>
      </w:r>
      <w:r w:rsidR="00E63B40">
        <w:rPr>
          <w:rFonts w:ascii="Arial" w:hAnsi="Arial" w:cs="Arial"/>
        </w:rPr>
        <w:t xml:space="preserve">” </w:t>
      </w:r>
    </w:p>
    <w:p w14:paraId="4DA8E5EA" w14:textId="480078D7" w:rsidR="006C18F7" w:rsidRDefault="00C24D17" w:rsidP="004503F3">
      <w:pPr>
        <w:rPr>
          <w:rFonts w:ascii="Arial" w:hAnsi="Arial" w:cs="Arial"/>
        </w:rPr>
      </w:pPr>
      <w:r>
        <w:rPr>
          <w:rFonts w:ascii="Arial" w:hAnsi="Arial" w:cs="Arial"/>
        </w:rPr>
        <w:t>I</w:t>
      </w:r>
      <w:r w:rsidR="00B920FE">
        <w:rPr>
          <w:rFonts w:ascii="Arial" w:hAnsi="Arial" w:cs="Arial"/>
        </w:rPr>
        <w:t xml:space="preserve">n </w:t>
      </w:r>
      <w:r w:rsidR="006A3E39">
        <w:rPr>
          <w:rFonts w:ascii="Arial" w:hAnsi="Arial" w:cs="Arial"/>
        </w:rPr>
        <w:t xml:space="preserve">her </w:t>
      </w:r>
      <w:r w:rsidR="00B920FE">
        <w:rPr>
          <w:rFonts w:ascii="Arial" w:hAnsi="Arial" w:cs="Arial"/>
        </w:rPr>
        <w:t xml:space="preserve">letter </w:t>
      </w:r>
      <w:r w:rsidR="00FB3586">
        <w:rPr>
          <w:rFonts w:ascii="Arial" w:hAnsi="Arial" w:cs="Arial"/>
        </w:rPr>
        <w:t>to the Auditor General</w:t>
      </w:r>
      <w:r w:rsidR="00B920FE">
        <w:rPr>
          <w:rFonts w:ascii="Arial" w:hAnsi="Arial" w:cs="Arial"/>
        </w:rPr>
        <w:t>,</w:t>
      </w:r>
      <w:r w:rsidR="00FB3586">
        <w:rPr>
          <w:rFonts w:ascii="Arial" w:hAnsi="Arial" w:cs="Arial"/>
        </w:rPr>
        <w:t xml:space="preserve"> forwarded </w:t>
      </w:r>
      <w:r w:rsidR="006C18F7">
        <w:rPr>
          <w:rFonts w:ascii="Arial" w:hAnsi="Arial" w:cs="Arial"/>
        </w:rPr>
        <w:t>to</w:t>
      </w:r>
      <w:r w:rsidR="00FB3586">
        <w:rPr>
          <w:rFonts w:ascii="Arial" w:hAnsi="Arial" w:cs="Arial"/>
        </w:rPr>
        <w:t xml:space="preserve"> the Committee</w:t>
      </w:r>
      <w:r w:rsidR="007501F6">
        <w:rPr>
          <w:rFonts w:ascii="Arial" w:hAnsi="Arial" w:cs="Arial"/>
        </w:rPr>
        <w:t xml:space="preserve"> prior to her oral evidence</w:t>
      </w:r>
      <w:r>
        <w:rPr>
          <w:rFonts w:ascii="Arial" w:hAnsi="Arial" w:cs="Arial"/>
        </w:rPr>
        <w:t xml:space="preserve">, </w:t>
      </w:r>
      <w:r w:rsidR="00B920FE">
        <w:rPr>
          <w:rFonts w:ascii="Arial" w:hAnsi="Arial" w:cs="Arial"/>
        </w:rPr>
        <w:t>Ms Lamb list</w:t>
      </w:r>
      <w:r>
        <w:rPr>
          <w:rFonts w:ascii="Arial" w:hAnsi="Arial" w:cs="Arial"/>
        </w:rPr>
        <w:t>ed</w:t>
      </w:r>
      <w:r w:rsidR="00B920FE">
        <w:rPr>
          <w:rFonts w:ascii="Arial" w:hAnsi="Arial" w:cs="Arial"/>
        </w:rPr>
        <w:t xml:space="preserve"> a number of actions that </w:t>
      </w:r>
      <w:r w:rsidR="000D7CBC">
        <w:rPr>
          <w:rFonts w:ascii="Arial" w:hAnsi="Arial" w:cs="Arial"/>
        </w:rPr>
        <w:t>are/</w:t>
      </w:r>
      <w:r w:rsidR="00B920FE">
        <w:rPr>
          <w:rFonts w:ascii="Arial" w:hAnsi="Arial" w:cs="Arial"/>
        </w:rPr>
        <w:t xml:space="preserve">have been underway to address alcohol harms: </w:t>
      </w:r>
    </w:p>
    <w:p w14:paraId="1CD612D4" w14:textId="1B0EBFE4" w:rsidR="006C18F7" w:rsidRPr="006C18F7" w:rsidRDefault="00B920FE" w:rsidP="006C18F7">
      <w:pPr>
        <w:pStyle w:val="ListParagraph"/>
        <w:numPr>
          <w:ilvl w:val="0"/>
          <w:numId w:val="1"/>
        </w:numPr>
        <w:rPr>
          <w:rFonts w:ascii="Arial" w:hAnsi="Arial" w:cs="Arial"/>
        </w:rPr>
      </w:pPr>
      <w:r w:rsidRPr="006C18F7">
        <w:rPr>
          <w:rFonts w:ascii="Arial" w:hAnsi="Arial" w:cs="Arial"/>
        </w:rPr>
        <w:t xml:space="preserve">the introduction of Minimum Unit </w:t>
      </w:r>
      <w:proofErr w:type="gramStart"/>
      <w:r w:rsidRPr="006C18F7">
        <w:rPr>
          <w:rFonts w:ascii="Arial" w:hAnsi="Arial" w:cs="Arial"/>
        </w:rPr>
        <w:t>Pricing</w:t>
      </w:r>
      <w:r w:rsidR="000D7CBC">
        <w:rPr>
          <w:rFonts w:ascii="Arial" w:hAnsi="Arial" w:cs="Arial"/>
        </w:rPr>
        <w:t>;</w:t>
      </w:r>
      <w:proofErr w:type="gramEnd"/>
      <w:r w:rsidRPr="006C18F7">
        <w:rPr>
          <w:rFonts w:ascii="Arial" w:hAnsi="Arial" w:cs="Arial"/>
        </w:rPr>
        <w:t xml:space="preserve"> </w:t>
      </w:r>
    </w:p>
    <w:p w14:paraId="31C309F4" w14:textId="1675B34C" w:rsidR="006C18F7" w:rsidRPr="006C18F7" w:rsidRDefault="00B920FE" w:rsidP="006C18F7">
      <w:pPr>
        <w:pStyle w:val="ListParagraph"/>
        <w:numPr>
          <w:ilvl w:val="0"/>
          <w:numId w:val="1"/>
        </w:numPr>
        <w:rPr>
          <w:rFonts w:ascii="Arial" w:hAnsi="Arial" w:cs="Arial"/>
        </w:rPr>
      </w:pPr>
      <w:r w:rsidRPr="006C18F7">
        <w:rPr>
          <w:rFonts w:ascii="Arial" w:hAnsi="Arial" w:cs="Arial"/>
        </w:rPr>
        <w:t xml:space="preserve">a PHS review of evidence on protection children and young people from alcohol </w:t>
      </w:r>
      <w:proofErr w:type="gramStart"/>
      <w:r w:rsidRPr="006C18F7">
        <w:rPr>
          <w:rFonts w:ascii="Arial" w:hAnsi="Arial" w:cs="Arial"/>
        </w:rPr>
        <w:t>marketing</w:t>
      </w:r>
      <w:r w:rsidR="000D7CBC">
        <w:rPr>
          <w:rFonts w:ascii="Arial" w:hAnsi="Arial" w:cs="Arial"/>
        </w:rPr>
        <w:t>;</w:t>
      </w:r>
      <w:proofErr w:type="gramEnd"/>
      <w:r w:rsidRPr="006C18F7">
        <w:rPr>
          <w:rFonts w:ascii="Arial" w:hAnsi="Arial" w:cs="Arial"/>
        </w:rPr>
        <w:t xml:space="preserve"> </w:t>
      </w:r>
    </w:p>
    <w:p w14:paraId="19172D8A" w14:textId="1EB356A9" w:rsidR="006C18F7" w:rsidRPr="006C18F7" w:rsidRDefault="00B920FE" w:rsidP="006C18F7">
      <w:pPr>
        <w:pStyle w:val="ListParagraph"/>
        <w:numPr>
          <w:ilvl w:val="0"/>
          <w:numId w:val="1"/>
        </w:numPr>
        <w:rPr>
          <w:rFonts w:ascii="Arial" w:hAnsi="Arial" w:cs="Arial"/>
        </w:rPr>
      </w:pPr>
      <w:r w:rsidRPr="006C18F7">
        <w:rPr>
          <w:rFonts w:ascii="Arial" w:hAnsi="Arial" w:cs="Arial"/>
        </w:rPr>
        <w:t xml:space="preserve">the incorporation of UK-wide clinical guidelines for alcohol treatment services into a National Service Specification for alcohol and drugs </w:t>
      </w:r>
      <w:proofErr w:type="gramStart"/>
      <w:r w:rsidRPr="006C18F7">
        <w:rPr>
          <w:rFonts w:ascii="Arial" w:hAnsi="Arial" w:cs="Arial"/>
        </w:rPr>
        <w:t>services</w:t>
      </w:r>
      <w:r w:rsidR="000D7CBC">
        <w:rPr>
          <w:rFonts w:ascii="Arial" w:hAnsi="Arial" w:cs="Arial"/>
        </w:rPr>
        <w:t>;</w:t>
      </w:r>
      <w:proofErr w:type="gramEnd"/>
      <w:r w:rsidRPr="006C18F7">
        <w:rPr>
          <w:rFonts w:ascii="Arial" w:hAnsi="Arial" w:cs="Arial"/>
        </w:rPr>
        <w:t xml:space="preserve"> </w:t>
      </w:r>
    </w:p>
    <w:p w14:paraId="6E54604E" w14:textId="61105C19" w:rsidR="006C18F7" w:rsidRPr="006C18F7" w:rsidRDefault="00B920FE" w:rsidP="006C18F7">
      <w:pPr>
        <w:pStyle w:val="ListParagraph"/>
        <w:numPr>
          <w:ilvl w:val="0"/>
          <w:numId w:val="1"/>
        </w:numPr>
        <w:rPr>
          <w:rFonts w:ascii="Arial" w:hAnsi="Arial" w:cs="Arial"/>
        </w:rPr>
      </w:pPr>
      <w:r w:rsidRPr="006C18F7">
        <w:rPr>
          <w:rFonts w:ascii="Arial" w:hAnsi="Arial" w:cs="Arial"/>
        </w:rPr>
        <w:t xml:space="preserve">the National Mission’s increase in residential rehabilitation capacity resulting in increased rehab </w:t>
      </w:r>
      <w:r w:rsidR="006C18F7" w:rsidRPr="006C18F7">
        <w:rPr>
          <w:rFonts w:ascii="Arial" w:hAnsi="Arial" w:cs="Arial"/>
        </w:rPr>
        <w:t xml:space="preserve">capacity </w:t>
      </w:r>
      <w:r w:rsidRPr="006C18F7">
        <w:rPr>
          <w:rFonts w:ascii="Arial" w:hAnsi="Arial" w:cs="Arial"/>
        </w:rPr>
        <w:t>for people with alcohol problems</w:t>
      </w:r>
      <w:r w:rsidR="000D7CBC">
        <w:rPr>
          <w:rFonts w:ascii="Arial" w:hAnsi="Arial" w:cs="Arial"/>
        </w:rPr>
        <w:t>;</w:t>
      </w:r>
      <w:r w:rsidRPr="006C18F7">
        <w:rPr>
          <w:rFonts w:ascii="Arial" w:hAnsi="Arial" w:cs="Arial"/>
        </w:rPr>
        <w:t xml:space="preserve"> </w:t>
      </w:r>
      <w:r w:rsidRPr="000D7CBC">
        <w:rPr>
          <w:rFonts w:ascii="Arial" w:hAnsi="Arial" w:cs="Arial"/>
          <w:i/>
          <w:iCs/>
        </w:rPr>
        <w:t xml:space="preserve">and </w:t>
      </w:r>
    </w:p>
    <w:p w14:paraId="24A9FA4D" w14:textId="77777777" w:rsidR="006C18F7" w:rsidRPr="006C18F7" w:rsidRDefault="00B920FE" w:rsidP="006C18F7">
      <w:pPr>
        <w:pStyle w:val="ListParagraph"/>
        <w:numPr>
          <w:ilvl w:val="0"/>
          <w:numId w:val="1"/>
        </w:numPr>
        <w:rPr>
          <w:rFonts w:ascii="Arial" w:hAnsi="Arial" w:cs="Arial"/>
        </w:rPr>
      </w:pPr>
      <w:r w:rsidRPr="006C18F7">
        <w:rPr>
          <w:rFonts w:ascii="Arial" w:hAnsi="Arial" w:cs="Arial"/>
        </w:rPr>
        <w:lastRenderedPageBreak/>
        <w:t xml:space="preserve">work with organisations such as </w:t>
      </w:r>
      <w:proofErr w:type="gramStart"/>
      <w:r w:rsidRPr="006C18F7">
        <w:rPr>
          <w:rFonts w:ascii="Arial" w:hAnsi="Arial" w:cs="Arial"/>
        </w:rPr>
        <w:t>ourselves</w:t>
      </w:r>
      <w:proofErr w:type="gramEnd"/>
      <w:r w:rsidRPr="006C18F7">
        <w:rPr>
          <w:rFonts w:ascii="Arial" w:hAnsi="Arial" w:cs="Arial"/>
        </w:rPr>
        <w:t xml:space="preserve"> on raising awareness of the link between alcohol and cancer and guidance on alcohol death reviews. </w:t>
      </w:r>
    </w:p>
    <w:p w14:paraId="7445ADC4" w14:textId="7A2567A0" w:rsidR="00B920FE" w:rsidRDefault="00B920FE" w:rsidP="004503F3">
      <w:pPr>
        <w:rPr>
          <w:rFonts w:ascii="Arial" w:hAnsi="Arial" w:cs="Arial"/>
        </w:rPr>
      </w:pPr>
      <w:r>
        <w:rPr>
          <w:rFonts w:ascii="Arial" w:hAnsi="Arial" w:cs="Arial"/>
        </w:rPr>
        <w:t xml:space="preserve">Whilst all of these pieces of work are welcome, </w:t>
      </w:r>
      <w:r w:rsidR="00E63B40">
        <w:rPr>
          <w:rFonts w:ascii="Arial" w:hAnsi="Arial" w:cs="Arial"/>
        </w:rPr>
        <w:t xml:space="preserve">it is our view that the listed actions will not </w:t>
      </w:r>
      <w:r w:rsidR="00406CCE">
        <w:rPr>
          <w:rFonts w:ascii="Arial" w:hAnsi="Arial" w:cs="Arial"/>
        </w:rPr>
        <w:t xml:space="preserve">be sufficient to </w:t>
      </w:r>
      <w:r w:rsidR="000938CA">
        <w:rPr>
          <w:rFonts w:ascii="Arial" w:hAnsi="Arial" w:cs="Arial"/>
        </w:rPr>
        <w:t xml:space="preserve">deliver </w:t>
      </w:r>
      <w:r w:rsidR="00E63B40">
        <w:rPr>
          <w:rFonts w:ascii="Arial" w:hAnsi="Arial" w:cs="Arial"/>
        </w:rPr>
        <w:t>an increased focus on alcohol issues</w:t>
      </w:r>
      <w:r>
        <w:rPr>
          <w:rFonts w:ascii="Arial" w:hAnsi="Arial" w:cs="Arial"/>
        </w:rPr>
        <w:t>. Indeed, many of the</w:t>
      </w:r>
      <w:r w:rsidR="000D7CBC">
        <w:rPr>
          <w:rFonts w:ascii="Arial" w:hAnsi="Arial" w:cs="Arial"/>
        </w:rPr>
        <w:t xml:space="preserve"> actions listed</w:t>
      </w:r>
      <w:r>
        <w:rPr>
          <w:rFonts w:ascii="Arial" w:hAnsi="Arial" w:cs="Arial"/>
        </w:rPr>
        <w:t xml:space="preserve"> have been planned or underway for some time</w:t>
      </w:r>
      <w:r w:rsidR="006C18F7">
        <w:rPr>
          <w:rFonts w:ascii="Arial" w:hAnsi="Arial" w:cs="Arial"/>
        </w:rPr>
        <w:t xml:space="preserve"> </w:t>
      </w:r>
      <w:r w:rsidR="00E95E2D">
        <w:rPr>
          <w:rFonts w:ascii="Arial" w:hAnsi="Arial" w:cs="Arial"/>
        </w:rPr>
        <w:t xml:space="preserve">while </w:t>
      </w:r>
      <w:r w:rsidR="000D7CBC">
        <w:rPr>
          <w:rFonts w:ascii="Arial" w:hAnsi="Arial" w:cs="Arial"/>
        </w:rPr>
        <w:t>others</w:t>
      </w:r>
      <w:r w:rsidR="006C18F7">
        <w:rPr>
          <w:rFonts w:ascii="Arial" w:hAnsi="Arial" w:cs="Arial"/>
        </w:rPr>
        <w:t xml:space="preserve"> represent a delay. Work on alcohol marketing is actually a step back from the Scottish Government’s </w:t>
      </w:r>
      <w:r w:rsidR="000938CA">
        <w:rPr>
          <w:rFonts w:ascii="Arial" w:hAnsi="Arial" w:cs="Arial"/>
        </w:rPr>
        <w:t xml:space="preserve">previous </w:t>
      </w:r>
      <w:r w:rsidR="000D7CBC">
        <w:rPr>
          <w:rFonts w:ascii="Arial" w:hAnsi="Arial" w:cs="Arial"/>
        </w:rPr>
        <w:t>commitment</w:t>
      </w:r>
      <w:r w:rsidR="006C18F7">
        <w:rPr>
          <w:rFonts w:ascii="Arial" w:hAnsi="Arial" w:cs="Arial"/>
        </w:rPr>
        <w:t xml:space="preserve"> to bring forward a consultation on this matter</w:t>
      </w:r>
      <w:r w:rsidR="000938CA">
        <w:rPr>
          <w:rFonts w:ascii="Arial" w:hAnsi="Arial" w:cs="Arial"/>
        </w:rPr>
        <w:t xml:space="preserve"> by the end of 2024</w:t>
      </w:r>
      <w:r w:rsidR="006C18F7">
        <w:rPr>
          <w:rFonts w:ascii="Arial" w:hAnsi="Arial" w:cs="Arial"/>
        </w:rPr>
        <w:t>.</w:t>
      </w:r>
      <w:r w:rsidR="00C02C4E">
        <w:rPr>
          <w:rFonts w:ascii="Arial" w:hAnsi="Arial" w:cs="Arial"/>
        </w:rPr>
        <w:t xml:space="preserve"> </w:t>
      </w:r>
    </w:p>
    <w:p w14:paraId="173F3370" w14:textId="29D68313" w:rsidR="00C02C4E" w:rsidRDefault="00C02C4E" w:rsidP="004503F3">
      <w:pPr>
        <w:rPr>
          <w:rFonts w:ascii="Arial" w:hAnsi="Arial" w:cs="Arial"/>
        </w:rPr>
      </w:pPr>
      <w:r>
        <w:rPr>
          <w:rFonts w:ascii="Arial" w:hAnsi="Arial" w:cs="Arial"/>
        </w:rPr>
        <w:t xml:space="preserve">The Audit Scotland report notes that while action has been taken to tackle drug deaths such as the establishment of the Drug Deaths Taskforce, the National Mission and the MAT </w:t>
      </w:r>
      <w:r w:rsidR="006A3E39">
        <w:rPr>
          <w:rFonts w:ascii="Arial" w:hAnsi="Arial" w:cs="Arial"/>
        </w:rPr>
        <w:t>(medically assisted treatment) standards for drugs</w:t>
      </w:r>
      <w:r>
        <w:rPr>
          <w:rFonts w:ascii="Arial" w:hAnsi="Arial" w:cs="Arial"/>
        </w:rPr>
        <w:t>, “t</w:t>
      </w:r>
      <w:r w:rsidRPr="00C02C4E">
        <w:rPr>
          <w:rFonts w:ascii="Arial" w:hAnsi="Arial" w:cs="Arial"/>
        </w:rPr>
        <w:t>here have been no equivalent developments specifically focusing on reducing alcohol harm during this period, and the Alcohol Framework has not been updated in six years.</w:t>
      </w:r>
      <w:r>
        <w:rPr>
          <w:rFonts w:ascii="Arial" w:hAnsi="Arial" w:cs="Arial"/>
        </w:rPr>
        <w:t xml:space="preserve">” One of the consequences of this is </w:t>
      </w:r>
      <w:r w:rsidRPr="00C02C4E">
        <w:rPr>
          <w:rFonts w:ascii="Arial" w:hAnsi="Arial" w:cs="Arial"/>
        </w:rPr>
        <w:t>ADPs focus</w:t>
      </w:r>
      <w:r>
        <w:rPr>
          <w:rFonts w:ascii="Arial" w:hAnsi="Arial" w:cs="Arial"/>
        </w:rPr>
        <w:t>ing</w:t>
      </w:r>
      <w:r w:rsidRPr="00C02C4E">
        <w:rPr>
          <w:rFonts w:ascii="Arial" w:hAnsi="Arial" w:cs="Arial"/>
        </w:rPr>
        <w:t xml:space="preserve"> on MAT standard compliance, leading to less focus on tackling alcohol harm.</w:t>
      </w:r>
    </w:p>
    <w:p w14:paraId="780450BE" w14:textId="6DE10094" w:rsidR="000D7CBC" w:rsidRDefault="000D7CBC" w:rsidP="004503F3">
      <w:pPr>
        <w:rPr>
          <w:rFonts w:ascii="Arial" w:hAnsi="Arial" w:cs="Arial"/>
        </w:rPr>
      </w:pPr>
      <w:r>
        <w:rPr>
          <w:rFonts w:ascii="Arial" w:hAnsi="Arial" w:cs="Arial"/>
        </w:rPr>
        <w:t xml:space="preserve">In the Committee’s session on 21 November, the Auditor General </w:t>
      </w:r>
      <w:proofErr w:type="gramStart"/>
      <w:r>
        <w:rPr>
          <w:rFonts w:ascii="Arial" w:hAnsi="Arial" w:cs="Arial"/>
        </w:rPr>
        <w:t>stated</w:t>
      </w:r>
      <w:proofErr w:type="gramEnd"/>
      <w:r>
        <w:rPr>
          <w:rFonts w:ascii="Arial" w:hAnsi="Arial" w:cs="Arial"/>
        </w:rPr>
        <w:t xml:space="preserve"> “n</w:t>
      </w:r>
      <w:r w:rsidRPr="000D7CBC">
        <w:rPr>
          <w:rFonts w:ascii="Arial" w:hAnsi="Arial" w:cs="Arial"/>
        </w:rPr>
        <w:t>ecessary interventions such as the provision of drug services and the creation of the national mission have, in part, come at the expense of a focus on alcohol deaths and alcohol services</w:t>
      </w:r>
      <w:r>
        <w:rPr>
          <w:rFonts w:ascii="Arial" w:hAnsi="Arial" w:cs="Arial"/>
        </w:rPr>
        <w:t>” and that “</w:t>
      </w:r>
      <w:r w:rsidRPr="000D7CBC">
        <w:rPr>
          <w:rFonts w:ascii="Arial" w:hAnsi="Arial" w:cs="Arial"/>
        </w:rPr>
        <w:t>we have not got the right balance between taking an interventionist approach and a preventative approach</w:t>
      </w:r>
      <w:r>
        <w:rPr>
          <w:rFonts w:ascii="Arial" w:hAnsi="Arial" w:cs="Arial"/>
        </w:rPr>
        <w:t xml:space="preserve">”. </w:t>
      </w:r>
    </w:p>
    <w:p w14:paraId="15BD0A24" w14:textId="375CCEEA" w:rsidR="00CE513C" w:rsidRDefault="00E63B40" w:rsidP="00CE513C">
      <w:pPr>
        <w:rPr>
          <w:rFonts w:ascii="Arial" w:hAnsi="Arial" w:cs="Arial"/>
        </w:rPr>
      </w:pPr>
      <w:r>
        <w:rPr>
          <w:rFonts w:ascii="Arial" w:hAnsi="Arial" w:cs="Arial"/>
        </w:rPr>
        <w:t xml:space="preserve">We </w:t>
      </w:r>
      <w:r w:rsidR="00CE513C">
        <w:rPr>
          <w:rFonts w:ascii="Arial" w:hAnsi="Arial" w:cs="Arial"/>
        </w:rPr>
        <w:t xml:space="preserve">agree and </w:t>
      </w:r>
      <w:r w:rsidR="006A3E39">
        <w:rPr>
          <w:rFonts w:ascii="Arial" w:hAnsi="Arial" w:cs="Arial"/>
        </w:rPr>
        <w:t xml:space="preserve">consider that </w:t>
      </w:r>
      <w:r>
        <w:rPr>
          <w:rFonts w:ascii="Arial" w:hAnsi="Arial" w:cs="Arial"/>
        </w:rPr>
        <w:t xml:space="preserve">a co-ordinated and </w:t>
      </w:r>
      <w:proofErr w:type="gramStart"/>
      <w:r>
        <w:rPr>
          <w:rFonts w:ascii="Arial" w:hAnsi="Arial" w:cs="Arial"/>
        </w:rPr>
        <w:t>adequately-resourced</w:t>
      </w:r>
      <w:proofErr w:type="gramEnd"/>
      <w:r>
        <w:rPr>
          <w:rFonts w:ascii="Arial" w:hAnsi="Arial" w:cs="Arial"/>
        </w:rPr>
        <w:t xml:space="preserve"> plan </w:t>
      </w:r>
      <w:r w:rsidR="006A3E39">
        <w:rPr>
          <w:rFonts w:ascii="Arial" w:hAnsi="Arial" w:cs="Arial"/>
        </w:rPr>
        <w:t xml:space="preserve">is necessary </w:t>
      </w:r>
      <w:r>
        <w:rPr>
          <w:rFonts w:ascii="Arial" w:hAnsi="Arial" w:cs="Arial"/>
        </w:rPr>
        <w:t xml:space="preserve">to respond to the alcohol harms “public health emergency” which the Scottish Government itself declared in 2021. </w:t>
      </w:r>
      <w:r w:rsidR="00CE513C">
        <w:rPr>
          <w:rFonts w:ascii="Arial" w:hAnsi="Arial" w:cs="Arial"/>
        </w:rPr>
        <w:t>However, the Scottish Government’s response to-date do</w:t>
      </w:r>
      <w:r w:rsidR="00CE0429">
        <w:rPr>
          <w:rFonts w:ascii="Arial" w:hAnsi="Arial" w:cs="Arial"/>
        </w:rPr>
        <w:t>es</w:t>
      </w:r>
      <w:r w:rsidR="00CE513C">
        <w:rPr>
          <w:rFonts w:ascii="Arial" w:hAnsi="Arial" w:cs="Arial"/>
        </w:rPr>
        <w:t xml:space="preserve"> not demonstrate a </w:t>
      </w:r>
      <w:r w:rsidR="00E95E2D">
        <w:rPr>
          <w:rFonts w:ascii="Arial" w:hAnsi="Arial" w:cs="Arial"/>
        </w:rPr>
        <w:t xml:space="preserve">proportionate response to the </w:t>
      </w:r>
      <w:r w:rsidR="00CE513C">
        <w:rPr>
          <w:rFonts w:ascii="Arial" w:hAnsi="Arial" w:cs="Arial"/>
        </w:rPr>
        <w:t>u</w:t>
      </w:r>
      <w:r w:rsidR="00406CCE">
        <w:rPr>
          <w:rFonts w:ascii="Arial" w:hAnsi="Arial" w:cs="Arial"/>
        </w:rPr>
        <w:t xml:space="preserve">rgency and the </w:t>
      </w:r>
      <w:r w:rsidR="00E95E2D">
        <w:rPr>
          <w:rFonts w:ascii="Arial" w:hAnsi="Arial" w:cs="Arial"/>
        </w:rPr>
        <w:t xml:space="preserve">scale </w:t>
      </w:r>
      <w:r w:rsidR="00CE513C">
        <w:rPr>
          <w:rFonts w:ascii="Arial" w:hAnsi="Arial" w:cs="Arial"/>
        </w:rPr>
        <w:t>of the challenge we face.</w:t>
      </w:r>
    </w:p>
    <w:p w14:paraId="1AEF8853" w14:textId="1CD8B036" w:rsidR="003F7F3A" w:rsidRDefault="003F7F3A" w:rsidP="00CE513C">
      <w:pPr>
        <w:rPr>
          <w:rFonts w:ascii="Arial" w:hAnsi="Arial" w:cs="Arial"/>
        </w:rPr>
      </w:pPr>
      <w:r>
        <w:rPr>
          <w:rFonts w:ascii="Arial" w:hAnsi="Arial" w:cs="Arial"/>
        </w:rPr>
        <w:t>We welcome the increase to the drug and alcohol services budget announced this week and would be grateful for further detail on whether this will be used to reflect Audit Scotland’s call for increased funding to tackle alcohol problems.</w:t>
      </w:r>
    </w:p>
    <w:p w14:paraId="184298DA" w14:textId="3AB73004" w:rsidR="00CE513C" w:rsidRDefault="00406CCE" w:rsidP="00406CCE">
      <w:pPr>
        <w:rPr>
          <w:rFonts w:ascii="Arial" w:hAnsi="Arial" w:cs="Arial"/>
        </w:rPr>
      </w:pPr>
      <w:r w:rsidRPr="00621AAA">
        <w:rPr>
          <w:rFonts w:ascii="Arial" w:hAnsi="Arial" w:cs="Arial"/>
        </w:rPr>
        <w:t xml:space="preserve">We </w:t>
      </w:r>
      <w:r>
        <w:rPr>
          <w:rFonts w:ascii="Arial" w:hAnsi="Arial" w:cs="Arial"/>
        </w:rPr>
        <w:t>would</w:t>
      </w:r>
      <w:r w:rsidR="003F7F3A">
        <w:rPr>
          <w:rFonts w:ascii="Arial" w:hAnsi="Arial" w:cs="Arial"/>
        </w:rPr>
        <w:t xml:space="preserve"> also</w:t>
      </w:r>
      <w:r>
        <w:rPr>
          <w:rFonts w:ascii="Arial" w:hAnsi="Arial" w:cs="Arial"/>
        </w:rPr>
        <w:t xml:space="preserve"> </w:t>
      </w:r>
      <w:r w:rsidR="003F7F3A">
        <w:rPr>
          <w:rFonts w:ascii="Arial" w:hAnsi="Arial" w:cs="Arial"/>
        </w:rPr>
        <w:t xml:space="preserve">be grateful for </w:t>
      </w:r>
      <w:r>
        <w:rPr>
          <w:rFonts w:ascii="Arial" w:hAnsi="Arial" w:cs="Arial"/>
        </w:rPr>
        <w:t xml:space="preserve">more detail on how the </w:t>
      </w:r>
      <w:r w:rsidR="00072E59">
        <w:rPr>
          <w:rFonts w:ascii="Arial" w:hAnsi="Arial" w:cs="Arial"/>
        </w:rPr>
        <w:t xml:space="preserve">Scottish Government </w:t>
      </w:r>
      <w:r>
        <w:rPr>
          <w:rFonts w:ascii="Arial" w:hAnsi="Arial" w:cs="Arial"/>
        </w:rPr>
        <w:t>intends to deliver on the Audit Scotland recommendations</w:t>
      </w:r>
      <w:r w:rsidR="003F7F3A">
        <w:rPr>
          <w:rFonts w:ascii="Arial" w:hAnsi="Arial" w:cs="Arial"/>
        </w:rPr>
        <w:t xml:space="preserve"> more widely</w:t>
      </w:r>
      <w:r>
        <w:rPr>
          <w:rFonts w:ascii="Arial" w:hAnsi="Arial" w:cs="Arial"/>
        </w:rPr>
        <w:t xml:space="preserve">, particularly recommendation 1. We would welcome a meeting </w:t>
      </w:r>
      <w:r w:rsidR="005259C7">
        <w:rPr>
          <w:rFonts w:ascii="Arial" w:hAnsi="Arial" w:cs="Arial"/>
        </w:rPr>
        <w:t>with you</w:t>
      </w:r>
      <w:r w:rsidR="00621AAA" w:rsidRPr="00621AAA">
        <w:rPr>
          <w:rFonts w:ascii="Arial" w:hAnsi="Arial" w:cs="Arial"/>
        </w:rPr>
        <w:t xml:space="preserve"> </w:t>
      </w:r>
      <w:r w:rsidR="005259C7">
        <w:rPr>
          <w:rFonts w:ascii="Arial" w:hAnsi="Arial" w:cs="Arial"/>
        </w:rPr>
        <w:t>to discuss</w:t>
      </w:r>
      <w:r w:rsidR="00621AAA" w:rsidRPr="00621AAA">
        <w:rPr>
          <w:rFonts w:ascii="Arial" w:hAnsi="Arial" w:cs="Arial"/>
        </w:rPr>
        <w:t xml:space="preserve"> how </w:t>
      </w:r>
      <w:r w:rsidR="00CE513C">
        <w:rPr>
          <w:rFonts w:ascii="Arial" w:hAnsi="Arial" w:cs="Arial"/>
        </w:rPr>
        <w:t xml:space="preserve">we can support </w:t>
      </w:r>
      <w:r w:rsidR="00CA2CAE">
        <w:rPr>
          <w:rFonts w:ascii="Arial" w:hAnsi="Arial" w:cs="Arial"/>
        </w:rPr>
        <w:t>this work</w:t>
      </w:r>
      <w:r w:rsidR="00CE513C">
        <w:rPr>
          <w:rFonts w:ascii="Arial" w:hAnsi="Arial" w:cs="Arial"/>
        </w:rPr>
        <w:t>.</w:t>
      </w:r>
    </w:p>
    <w:p w14:paraId="3B70C648" w14:textId="77777777" w:rsidR="00D92D64" w:rsidRPr="0096126B" w:rsidRDefault="00EC05B0" w:rsidP="00D92D64">
      <w:pPr>
        <w:rPr>
          <w:rFonts w:ascii="Arial" w:hAnsi="Arial" w:cs="Arial"/>
        </w:rPr>
      </w:pPr>
      <w:r>
        <w:rPr>
          <w:rFonts w:ascii="Arial" w:hAnsi="Arial" w:cs="Arial"/>
        </w:rPr>
        <w:t>Yours s</w:t>
      </w:r>
      <w:r w:rsidR="00D92D64" w:rsidRPr="0096126B">
        <w:rPr>
          <w:rFonts w:ascii="Arial" w:hAnsi="Arial" w:cs="Arial"/>
        </w:rPr>
        <w:t>incerely,</w:t>
      </w:r>
    </w:p>
    <w:p w14:paraId="70737A77" w14:textId="099CCC3C" w:rsidR="00D92D64" w:rsidRPr="000224CA" w:rsidRDefault="00EC05B0" w:rsidP="000224CA">
      <w:pPr>
        <w:pStyle w:val="NormalWeb"/>
      </w:pPr>
      <w:r w:rsidRPr="00EC05B0">
        <w:rPr>
          <w:rFonts w:ascii="Arial" w:hAnsi="Arial" w:cs="Arial"/>
          <w:noProof/>
        </w:rPr>
        <w:drawing>
          <wp:inline distT="0" distB="0" distL="0" distR="0" wp14:anchorId="04755176" wp14:editId="23C2C9A7">
            <wp:extent cx="1741170" cy="612140"/>
            <wp:effectExtent l="0" t="0" r="0" b="0"/>
            <wp:docPr id="4" name="Picture 4" descr="S:\SHAAP Internal Organisation\SHAAP Steering Group\Steering Group - general\A MacGilchrist s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HAAP Internal Organisation\SHAAP Steering Group\Steering Group - general\A MacGilchrist sig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1170" cy="612140"/>
                    </a:xfrm>
                    <a:prstGeom prst="rect">
                      <a:avLst/>
                    </a:prstGeom>
                    <a:noFill/>
                    <a:ln>
                      <a:noFill/>
                    </a:ln>
                  </pic:spPr>
                </pic:pic>
              </a:graphicData>
            </a:graphic>
          </wp:inline>
        </w:drawing>
      </w:r>
      <w:r w:rsidR="000224CA">
        <w:rPr>
          <w:rFonts w:ascii="Arial" w:hAnsi="Arial" w:cs="Arial"/>
        </w:rPr>
        <w:tab/>
      </w:r>
      <w:r w:rsidR="000224CA">
        <w:rPr>
          <w:rFonts w:ascii="Arial" w:hAnsi="Arial" w:cs="Arial"/>
        </w:rPr>
        <w:tab/>
      </w:r>
      <w:r w:rsidR="000224CA">
        <w:rPr>
          <w:rFonts w:ascii="Arial" w:hAnsi="Arial" w:cs="Arial"/>
        </w:rPr>
        <w:tab/>
      </w:r>
      <w:r w:rsidR="000224CA">
        <w:rPr>
          <w:rFonts w:ascii="Arial" w:hAnsi="Arial" w:cs="Arial"/>
        </w:rPr>
        <w:tab/>
      </w:r>
      <w:r w:rsidR="000224CA">
        <w:rPr>
          <w:rFonts w:ascii="Arial" w:hAnsi="Arial" w:cs="Arial"/>
        </w:rPr>
        <w:tab/>
      </w:r>
      <w:r w:rsidR="000224CA">
        <w:rPr>
          <w:noProof/>
        </w:rPr>
        <w:drawing>
          <wp:inline distT="0" distB="0" distL="0" distR="0" wp14:anchorId="7DBC2D62" wp14:editId="44EA9A6E">
            <wp:extent cx="1131395" cy="426720"/>
            <wp:effectExtent l="0" t="0" r="0" b="0"/>
            <wp:docPr id="3"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close up of a signatur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8851" cy="429532"/>
                    </a:xfrm>
                    <a:prstGeom prst="rect">
                      <a:avLst/>
                    </a:prstGeom>
                    <a:noFill/>
                    <a:ln>
                      <a:noFill/>
                    </a:ln>
                  </pic:spPr>
                </pic:pic>
              </a:graphicData>
            </a:graphic>
          </wp:inline>
        </w:drawing>
      </w:r>
    </w:p>
    <w:p w14:paraId="192E1DEB" w14:textId="07D36998" w:rsidR="00D92D64" w:rsidRPr="0096126B" w:rsidRDefault="00D92D64" w:rsidP="00D92D64">
      <w:pPr>
        <w:rPr>
          <w:rFonts w:ascii="Arial" w:hAnsi="Arial" w:cs="Arial"/>
        </w:rPr>
      </w:pPr>
      <w:r w:rsidRPr="0096126B">
        <w:rPr>
          <w:rFonts w:ascii="Arial" w:hAnsi="Arial" w:cs="Arial"/>
        </w:rPr>
        <w:t>Dr Alastair MacGilchrist</w:t>
      </w:r>
      <w:r w:rsidR="000224CA">
        <w:rPr>
          <w:rFonts w:ascii="Arial" w:hAnsi="Arial" w:cs="Arial"/>
        </w:rPr>
        <w:tab/>
      </w:r>
      <w:r w:rsidR="000224CA">
        <w:rPr>
          <w:rFonts w:ascii="Arial" w:hAnsi="Arial" w:cs="Arial"/>
        </w:rPr>
        <w:tab/>
      </w:r>
      <w:r w:rsidR="000224CA">
        <w:rPr>
          <w:rFonts w:ascii="Arial" w:hAnsi="Arial" w:cs="Arial"/>
        </w:rPr>
        <w:tab/>
      </w:r>
      <w:r w:rsidR="000224CA">
        <w:rPr>
          <w:rFonts w:ascii="Arial" w:hAnsi="Arial" w:cs="Arial"/>
        </w:rPr>
        <w:tab/>
      </w:r>
      <w:r w:rsidR="000224CA">
        <w:rPr>
          <w:rFonts w:ascii="Arial" w:hAnsi="Arial" w:cs="Arial"/>
        </w:rPr>
        <w:tab/>
        <w:t>Laura Mahon</w:t>
      </w:r>
      <w:r w:rsidRPr="0096126B">
        <w:rPr>
          <w:rFonts w:ascii="Arial" w:hAnsi="Arial" w:cs="Arial"/>
        </w:rPr>
        <w:br/>
        <w:t>SHAAP Chair</w:t>
      </w:r>
      <w:r w:rsidR="000224CA">
        <w:rPr>
          <w:rFonts w:ascii="Arial" w:hAnsi="Arial" w:cs="Arial"/>
        </w:rPr>
        <w:tab/>
      </w:r>
      <w:r w:rsidR="000224CA">
        <w:rPr>
          <w:rFonts w:ascii="Arial" w:hAnsi="Arial" w:cs="Arial"/>
        </w:rPr>
        <w:tab/>
      </w:r>
      <w:r w:rsidR="000224CA">
        <w:rPr>
          <w:rFonts w:ascii="Arial" w:hAnsi="Arial" w:cs="Arial"/>
        </w:rPr>
        <w:tab/>
      </w:r>
      <w:r w:rsidR="000224CA">
        <w:rPr>
          <w:rFonts w:ascii="Arial" w:hAnsi="Arial" w:cs="Arial"/>
        </w:rPr>
        <w:tab/>
      </w:r>
      <w:r w:rsidR="000224CA">
        <w:rPr>
          <w:rFonts w:ascii="Arial" w:hAnsi="Arial" w:cs="Arial"/>
        </w:rPr>
        <w:tab/>
      </w:r>
      <w:r w:rsidR="000224CA">
        <w:rPr>
          <w:rFonts w:ascii="Arial" w:hAnsi="Arial" w:cs="Arial"/>
        </w:rPr>
        <w:tab/>
      </w:r>
      <w:r w:rsidR="000224CA">
        <w:rPr>
          <w:rFonts w:ascii="Arial" w:hAnsi="Arial" w:cs="Arial"/>
        </w:rPr>
        <w:tab/>
        <w:t>AFS Acting Chief Executive</w:t>
      </w:r>
    </w:p>
    <w:p w14:paraId="193E8F6C" w14:textId="77777777" w:rsidR="00545EFD" w:rsidRDefault="00545EFD"/>
    <w:sectPr w:rsidR="00545EF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72342" w14:textId="77777777" w:rsidR="000224CA" w:rsidRDefault="000224CA" w:rsidP="000224CA">
      <w:pPr>
        <w:spacing w:after="0" w:line="240" w:lineRule="auto"/>
      </w:pPr>
      <w:r>
        <w:separator/>
      </w:r>
    </w:p>
  </w:endnote>
  <w:endnote w:type="continuationSeparator" w:id="0">
    <w:p w14:paraId="070E23AF" w14:textId="77777777" w:rsidR="000224CA" w:rsidRDefault="000224CA" w:rsidP="00022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FCD8" w14:textId="77777777" w:rsidR="000224CA" w:rsidRDefault="000224CA" w:rsidP="000224CA">
      <w:pPr>
        <w:spacing w:after="0" w:line="240" w:lineRule="auto"/>
      </w:pPr>
      <w:r>
        <w:separator/>
      </w:r>
    </w:p>
  </w:footnote>
  <w:footnote w:type="continuationSeparator" w:id="0">
    <w:p w14:paraId="0183D077" w14:textId="77777777" w:rsidR="000224CA" w:rsidRDefault="000224CA" w:rsidP="00022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DE1A" w14:textId="5058B0CF" w:rsidR="000224CA" w:rsidRDefault="000224CA" w:rsidP="000224CA">
    <w:pPr>
      <w:pStyle w:val="NormalWeb"/>
    </w:pPr>
    <w:r w:rsidRPr="0096126B">
      <w:rPr>
        <w:rFonts w:ascii="Arial" w:hAnsi="Arial" w:cs="Arial"/>
        <w:noProof/>
      </w:rPr>
      <w:drawing>
        <wp:anchor distT="0" distB="0" distL="114300" distR="114300" simplePos="0" relativeHeight="251659264" behindDoc="0" locked="0" layoutInCell="1" allowOverlap="1" wp14:anchorId="3D3DC6CC" wp14:editId="7583D721">
          <wp:simplePos x="0" y="0"/>
          <wp:positionH relativeFrom="margin">
            <wp:align>right</wp:align>
          </wp:positionH>
          <wp:positionV relativeFrom="paragraph">
            <wp:posOffset>334645</wp:posOffset>
          </wp:positionV>
          <wp:extent cx="2545715" cy="719455"/>
          <wp:effectExtent l="0" t="0" r="6985" b="4445"/>
          <wp:wrapNone/>
          <wp:docPr id="2" name="Picture 2" descr="A logo with text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and lines&#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5715" cy="7194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1C333AF" wp14:editId="61A6AE4B">
          <wp:extent cx="1835890" cy="1302348"/>
          <wp:effectExtent l="0" t="0" r="0" b="0"/>
          <wp:docPr id="1"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9450" cy="1311967"/>
                  </a:xfrm>
                  <a:prstGeom prst="rect">
                    <a:avLst/>
                  </a:prstGeom>
                  <a:noFill/>
                  <a:ln>
                    <a:noFill/>
                  </a:ln>
                </pic:spPr>
              </pic:pic>
            </a:graphicData>
          </a:graphic>
        </wp:inline>
      </w:drawing>
    </w:r>
    <w:r w:rsidRPr="000224CA">
      <w:rPr>
        <w:rFonts w:ascii="Arial" w:hAnsi="Arial" w:cs="Arial"/>
        <w:noProof/>
      </w:rPr>
      <w:t xml:space="preserve"> </w:t>
    </w:r>
  </w:p>
  <w:p w14:paraId="4C12626F" w14:textId="77777777" w:rsidR="000224CA" w:rsidRDefault="00022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81481"/>
    <w:multiLevelType w:val="hybridMultilevel"/>
    <w:tmpl w:val="7972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923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D64"/>
    <w:rsid w:val="00017D05"/>
    <w:rsid w:val="000224CA"/>
    <w:rsid w:val="00072E59"/>
    <w:rsid w:val="000938CA"/>
    <w:rsid w:val="000D7CBC"/>
    <w:rsid w:val="000F6B34"/>
    <w:rsid w:val="001E3B81"/>
    <w:rsid w:val="002B1D7F"/>
    <w:rsid w:val="002C76F9"/>
    <w:rsid w:val="0034135B"/>
    <w:rsid w:val="003F7F3A"/>
    <w:rsid w:val="00406CCE"/>
    <w:rsid w:val="004503F3"/>
    <w:rsid w:val="005259C7"/>
    <w:rsid w:val="00545EFD"/>
    <w:rsid w:val="00621AAA"/>
    <w:rsid w:val="006375C5"/>
    <w:rsid w:val="006A3E39"/>
    <w:rsid w:val="006C18F7"/>
    <w:rsid w:val="006C77DB"/>
    <w:rsid w:val="0071363E"/>
    <w:rsid w:val="00722D54"/>
    <w:rsid w:val="007501F6"/>
    <w:rsid w:val="009C2896"/>
    <w:rsid w:val="009D0F47"/>
    <w:rsid w:val="00B920FE"/>
    <w:rsid w:val="00BC3B56"/>
    <w:rsid w:val="00BE51E4"/>
    <w:rsid w:val="00C02C4E"/>
    <w:rsid w:val="00C14685"/>
    <w:rsid w:val="00C24D17"/>
    <w:rsid w:val="00C54D50"/>
    <w:rsid w:val="00CA2CAE"/>
    <w:rsid w:val="00CE0429"/>
    <w:rsid w:val="00CE513C"/>
    <w:rsid w:val="00D92D64"/>
    <w:rsid w:val="00DB2535"/>
    <w:rsid w:val="00E00545"/>
    <w:rsid w:val="00E63B40"/>
    <w:rsid w:val="00E7107B"/>
    <w:rsid w:val="00E95E2D"/>
    <w:rsid w:val="00EC05B0"/>
    <w:rsid w:val="00F54537"/>
    <w:rsid w:val="00F95C19"/>
    <w:rsid w:val="00FB3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38E9"/>
  <w15:chartTrackingRefBased/>
  <w15:docId w15:val="{C2211797-587B-496D-94CC-0CF051AC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D6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2D64"/>
    <w:pPr>
      <w:spacing w:after="0" w:line="240" w:lineRule="auto"/>
    </w:pPr>
  </w:style>
  <w:style w:type="paragraph" w:styleId="ListParagraph">
    <w:name w:val="List Paragraph"/>
    <w:basedOn w:val="Normal"/>
    <w:uiPriority w:val="34"/>
    <w:qFormat/>
    <w:rsid w:val="006C18F7"/>
    <w:pPr>
      <w:ind w:left="720"/>
      <w:contextualSpacing/>
    </w:pPr>
  </w:style>
  <w:style w:type="paragraph" w:styleId="Header">
    <w:name w:val="header"/>
    <w:basedOn w:val="Normal"/>
    <w:link w:val="HeaderChar"/>
    <w:uiPriority w:val="99"/>
    <w:unhideWhenUsed/>
    <w:rsid w:val="00022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4CA"/>
  </w:style>
  <w:style w:type="paragraph" w:styleId="Footer">
    <w:name w:val="footer"/>
    <w:basedOn w:val="Normal"/>
    <w:link w:val="FooterChar"/>
    <w:uiPriority w:val="99"/>
    <w:unhideWhenUsed/>
    <w:rsid w:val="00022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4CA"/>
  </w:style>
  <w:style w:type="paragraph" w:styleId="NormalWeb">
    <w:name w:val="Normal (Web)"/>
    <w:basedOn w:val="Normal"/>
    <w:uiPriority w:val="99"/>
    <w:unhideWhenUsed/>
    <w:rsid w:val="000224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938CA"/>
    <w:pPr>
      <w:spacing w:after="0" w:line="240" w:lineRule="auto"/>
    </w:pPr>
  </w:style>
  <w:style w:type="paragraph" w:styleId="BalloonText">
    <w:name w:val="Balloon Text"/>
    <w:basedOn w:val="Normal"/>
    <w:link w:val="BalloonTextChar"/>
    <w:uiPriority w:val="99"/>
    <w:semiHidden/>
    <w:unhideWhenUsed/>
    <w:rsid w:val="00093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89109">
      <w:bodyDiv w:val="1"/>
      <w:marLeft w:val="0"/>
      <w:marRight w:val="0"/>
      <w:marTop w:val="0"/>
      <w:marBottom w:val="0"/>
      <w:divBdr>
        <w:top w:val="none" w:sz="0" w:space="0" w:color="auto"/>
        <w:left w:val="none" w:sz="0" w:space="0" w:color="auto"/>
        <w:bottom w:val="none" w:sz="0" w:space="0" w:color="auto"/>
        <w:right w:val="none" w:sz="0" w:space="0" w:color="auto"/>
      </w:divBdr>
    </w:div>
    <w:div w:id="926772706">
      <w:bodyDiv w:val="1"/>
      <w:marLeft w:val="0"/>
      <w:marRight w:val="0"/>
      <w:marTop w:val="0"/>
      <w:marBottom w:val="0"/>
      <w:divBdr>
        <w:top w:val="none" w:sz="0" w:space="0" w:color="auto"/>
        <w:left w:val="none" w:sz="0" w:space="0" w:color="auto"/>
        <w:bottom w:val="none" w:sz="0" w:space="0" w:color="auto"/>
        <w:right w:val="none" w:sz="0" w:space="0" w:color="auto"/>
      </w:divBdr>
    </w:div>
    <w:div w:id="1026100525">
      <w:bodyDiv w:val="1"/>
      <w:marLeft w:val="0"/>
      <w:marRight w:val="0"/>
      <w:marTop w:val="0"/>
      <w:marBottom w:val="0"/>
      <w:divBdr>
        <w:top w:val="none" w:sz="0" w:space="0" w:color="auto"/>
        <w:left w:val="none" w:sz="0" w:space="0" w:color="auto"/>
        <w:bottom w:val="none" w:sz="0" w:space="0" w:color="auto"/>
        <w:right w:val="none" w:sz="0" w:space="0" w:color="auto"/>
      </w:divBdr>
    </w:div>
    <w:div w:id="1190068490">
      <w:bodyDiv w:val="1"/>
      <w:marLeft w:val="0"/>
      <w:marRight w:val="0"/>
      <w:marTop w:val="0"/>
      <w:marBottom w:val="0"/>
      <w:divBdr>
        <w:top w:val="none" w:sz="0" w:space="0" w:color="auto"/>
        <w:left w:val="none" w:sz="0" w:space="0" w:color="auto"/>
        <w:bottom w:val="none" w:sz="0" w:space="0" w:color="auto"/>
        <w:right w:val="none" w:sz="0" w:space="0" w:color="auto"/>
      </w:divBdr>
    </w:div>
    <w:div w:id="1543904327">
      <w:bodyDiv w:val="1"/>
      <w:marLeft w:val="0"/>
      <w:marRight w:val="0"/>
      <w:marTop w:val="0"/>
      <w:marBottom w:val="0"/>
      <w:divBdr>
        <w:top w:val="none" w:sz="0" w:space="0" w:color="auto"/>
        <w:left w:val="none" w:sz="0" w:space="0" w:color="auto"/>
        <w:bottom w:val="none" w:sz="0" w:space="0" w:color="auto"/>
        <w:right w:val="none" w:sz="0" w:space="0" w:color="auto"/>
      </w:divBdr>
    </w:div>
    <w:div w:id="1861813190">
      <w:bodyDiv w:val="1"/>
      <w:marLeft w:val="0"/>
      <w:marRight w:val="0"/>
      <w:marTop w:val="0"/>
      <w:marBottom w:val="0"/>
      <w:divBdr>
        <w:top w:val="none" w:sz="0" w:space="0" w:color="auto"/>
        <w:left w:val="none" w:sz="0" w:space="0" w:color="auto"/>
        <w:bottom w:val="none" w:sz="0" w:space="0" w:color="auto"/>
        <w:right w:val="none" w:sz="0" w:space="0" w:color="auto"/>
      </w:divBdr>
    </w:div>
    <w:div w:id="18681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34D61-69DE-40EB-8B32-3E9053D2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3659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Gordon</dc:creator>
  <cp:keywords/>
  <dc:description/>
  <cp:lastModifiedBy>Elinor Jayne (SHAAP Director)</cp:lastModifiedBy>
  <cp:revision>2</cp:revision>
  <dcterms:created xsi:type="dcterms:W3CDTF">2025-01-29T17:14:00Z</dcterms:created>
  <dcterms:modified xsi:type="dcterms:W3CDTF">2025-01-29T17:14:00Z</dcterms:modified>
</cp:coreProperties>
</file>